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26D9" w14:textId="77777777" w:rsidR="002E7E61" w:rsidRPr="002E7E61" w:rsidRDefault="002E7E61" w:rsidP="002E7E61">
      <w:pPr>
        <w:rPr>
          <w:b/>
        </w:rPr>
      </w:pPr>
    </w:p>
    <w:p w14:paraId="17C9D279" w14:textId="468A4838" w:rsidR="002E7E61" w:rsidRDefault="002E7E61" w:rsidP="002E7E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Martedì 23 agosto. Is 59. </w:t>
      </w:r>
    </w:p>
    <w:p w14:paraId="718B79CF" w14:textId="77777777" w:rsidR="00A93BAF" w:rsidRDefault="00A93BAF" w:rsidP="002E7E61">
      <w:pPr>
        <w:rPr>
          <w:b/>
          <w:sz w:val="28"/>
          <w:szCs w:val="28"/>
        </w:rPr>
      </w:pPr>
    </w:p>
    <w:p w14:paraId="68BBA576" w14:textId="33E84AD4" w:rsidR="002E7E61" w:rsidRDefault="008578C9" w:rsidP="002E7E6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 Redentore verrà per Sion</w:t>
      </w:r>
      <w:r w:rsidR="002E7E61">
        <w:rPr>
          <w:b/>
          <w:sz w:val="28"/>
          <w:szCs w:val="28"/>
        </w:rPr>
        <w:t>.</w:t>
      </w:r>
    </w:p>
    <w:p w14:paraId="61718E6D" w14:textId="369287A1" w:rsidR="002E7E61" w:rsidRDefault="002E7E61" w:rsidP="002E7E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59.</w:t>
      </w:r>
    </w:p>
    <w:p w14:paraId="2E69F119" w14:textId="4EB5A9B4" w:rsidR="002D058D" w:rsidRDefault="00056ABC" w:rsidP="00433CF8">
      <w:pPr>
        <w:jc w:val="both"/>
        <w:rPr>
          <w:bCs/>
          <w:sz w:val="24"/>
          <w:szCs w:val="24"/>
        </w:rPr>
      </w:pPr>
      <w:r w:rsidRPr="00056ABC">
        <w:rPr>
          <w:bCs/>
          <w:sz w:val="24"/>
          <w:szCs w:val="24"/>
        </w:rPr>
        <w:t xml:space="preserve">Questo capitolo è considerato una </w:t>
      </w:r>
      <w:r>
        <w:rPr>
          <w:bCs/>
          <w:sz w:val="24"/>
          <w:szCs w:val="24"/>
        </w:rPr>
        <w:t>‘liturgia penitenziale</w:t>
      </w:r>
      <w:r w:rsidR="001404BE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e può essere suddivisa in quattro parti; due richiami profetici (vv.1-4 e 5-8); un intervento del popolo che riconosce i propri peccati (vv.9-15); un annuncio di salvezza (vv. 16-21).</w:t>
      </w:r>
    </w:p>
    <w:p w14:paraId="6BD5DC18" w14:textId="3301DE00" w:rsidR="00056ABC" w:rsidRDefault="00056ABC" w:rsidP="00433C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v. 1 è la risposta ad una parola precedente (Is 50,2) che si chiedeva se ‘la mano di Dio fosse diventata troppo corta per salvare’.  In realtà sono i peccati degli uomini che </w:t>
      </w:r>
      <w:r w:rsidR="00433CF8">
        <w:rPr>
          <w:bCs/>
          <w:sz w:val="24"/>
          <w:szCs w:val="24"/>
        </w:rPr>
        <w:t>li separa da</w:t>
      </w:r>
      <w:r>
        <w:rPr>
          <w:bCs/>
          <w:sz w:val="24"/>
          <w:szCs w:val="24"/>
        </w:rPr>
        <w:t xml:space="preserve"> Dio</w:t>
      </w:r>
      <w:r w:rsidR="00433CF8">
        <w:rPr>
          <w:bCs/>
          <w:sz w:val="24"/>
          <w:szCs w:val="24"/>
        </w:rPr>
        <w:t xml:space="preserve">. Non è Dio che si nasconde ma sono i peccati degli uomini che impediscono di vedere il suo volto. La lamentazione del popolo parte dall’oracolo e confessa il suo peccato che l’ha gettato nelle tenebre (vv. 9-12). </w:t>
      </w:r>
      <w:r w:rsidR="009B6813">
        <w:rPr>
          <w:bCs/>
          <w:sz w:val="24"/>
          <w:szCs w:val="24"/>
        </w:rPr>
        <w:t>Questo simbolismo della luce, caro al Deutero-Isaia, non indica una esperienza di visione, ma richiama un cammino compiuto alla luce della giustizia di Dio.</w:t>
      </w:r>
    </w:p>
    <w:p w14:paraId="5C6A1159" w14:textId="197231FB" w:rsidR="002D058D" w:rsidRPr="002D058D" w:rsidRDefault="009B6813" w:rsidP="00433C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capitolo si conclude (vv.16-21) con un oracolo che annuncia un intervento di Dio nella storia. </w:t>
      </w:r>
      <w:r w:rsidR="001404BE">
        <w:rPr>
          <w:bCs/>
          <w:sz w:val="24"/>
          <w:szCs w:val="24"/>
        </w:rPr>
        <w:t>È</w:t>
      </w:r>
      <w:r>
        <w:rPr>
          <w:bCs/>
          <w:sz w:val="24"/>
          <w:szCs w:val="24"/>
        </w:rPr>
        <w:t xml:space="preserve"> un intervento è possibile solo a Dio (v.16), nessun uomo può intervenire. Allora interviene Dio ‘armandosi’ solo della sua giustizia e della sua misericordia. Questa armatura che qui è ‘teologica’ </w:t>
      </w:r>
      <w:r w:rsidR="001404BE">
        <w:rPr>
          <w:bCs/>
          <w:sz w:val="24"/>
          <w:szCs w:val="24"/>
        </w:rPr>
        <w:t xml:space="preserve">cioè </w:t>
      </w:r>
      <w:r>
        <w:rPr>
          <w:bCs/>
          <w:sz w:val="24"/>
          <w:szCs w:val="24"/>
        </w:rPr>
        <w:t xml:space="preserve">attribuita a Dio, </w:t>
      </w:r>
      <w:r w:rsidR="001404BE">
        <w:rPr>
          <w:bCs/>
          <w:sz w:val="24"/>
          <w:szCs w:val="24"/>
        </w:rPr>
        <w:t>S. Paolo</w:t>
      </w:r>
      <w:r>
        <w:rPr>
          <w:bCs/>
          <w:sz w:val="24"/>
          <w:szCs w:val="24"/>
        </w:rPr>
        <w:t xml:space="preserve"> la rilegge, addirittura</w:t>
      </w:r>
      <w:r w:rsidR="001404B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come l’armatura del cristiano (Ef 6, 13-17)</w:t>
      </w:r>
      <w:r w:rsidR="00E55736">
        <w:rPr>
          <w:bCs/>
          <w:sz w:val="24"/>
          <w:szCs w:val="24"/>
        </w:rPr>
        <w:t>.</w:t>
      </w:r>
    </w:p>
    <w:tbl>
      <w:tblPr>
        <w:tblW w:w="5000" w:type="pct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E7E61" w:rsidRPr="002E7E61" w14:paraId="00B5CDF4" w14:textId="77777777" w:rsidTr="00AC1D7D">
        <w:trPr>
          <w:tblCellSpacing w:w="75" w:type="dxa"/>
        </w:trPr>
        <w:tc>
          <w:tcPr>
            <w:tcW w:w="4844" w:type="pct"/>
            <w:hideMark/>
          </w:tcPr>
          <w:p w14:paraId="3B96F716" w14:textId="63A538D6" w:rsidR="002D058D" w:rsidRDefault="002E7E61" w:rsidP="00AC1D7D">
            <w:pPr>
              <w:suppressAutoHyphens w:val="0"/>
              <w:spacing w:before="75" w:after="75"/>
              <w:jc w:val="both"/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</w:pP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Ecco, non è troppo corta la mano del Signore per salvare;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né troppo duro è il suo orecchio per udire.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2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Ma le vostre iniquità hanno scavato un solco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fra voi e il vostro Dio;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 vostri peccati gli hanno fatto nascondere il suo volto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per non darvi più ascolto.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24"/>
                <w:szCs w:val="24"/>
                <w:vertAlign w:val="superscript"/>
                <w:lang w:eastAsia="it-IT"/>
              </w:rPr>
              <w:t>3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Le vostre palme sono macchiate di sangue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 le vostre dita di iniquità;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le vostre labbra proferiscono menzogne,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la vostra lingua sussurra perversità.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4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Nessuno muove causa con giustizia,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nessuno la discute con lealtà.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Si confida nel nulla e si dice il falso,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si concepisce la malizia e si genera l'iniquità.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5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Dischiudono uova di serpente velenoso,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tessono tele di ragno;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chi mangia quelle uova morirà,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 dall'uovo schiacciato esce un aspide.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6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Le loro tele non servono per vesti,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essi non possono coprirsi con le loro opere;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le loro opere sono opere inique,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il frutto di oppressioni è nelle loro mani.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7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 loro piedi corrono al male,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si affrettano a spargere sangue innocente;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 loro pensieri sono pensieri iniqui,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br/>
              <w:t>desolazione e distruzione sono sulle loro strade.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8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Non conoscono la via della pace,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non c'è giustizia nel loro procedere;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rendono tortuosi i loro sentieri,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chiunque vi cammina non conosce la pace.</w:t>
            </w:r>
            <w:r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9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Per questo il diritto si è allontanato da noi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 non ci raggiunge la giustizia.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Speravamo la luce ed ecco le tenebre,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lo splendore, ma dobbiamo camminare nel buio.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10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Tastiamo come ciechi la parete,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come privi di occhi camminiamo a tastoni;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inciampiamo a mezzogiorno come al crepuscolo,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nel pieno vigore siamo come i morti.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11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Noi tutti urliamo come orsi,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andiamo gemendo come colombe;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speravamo nel diritto ma non c'è,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nella salvezza ma essa è lontana da noi.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12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Poiché sono molti davanti a te i nostri delitti,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 nostri peccati testimoniano contro di noi;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poiché i nostri delitti ci stanno davanti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 noi conosciamo le nostre iniquità: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990000"/>
                <w:sz w:val="14"/>
                <w:szCs w:val="14"/>
                <w:vertAlign w:val="superscript"/>
                <w:lang w:eastAsia="it-IT"/>
              </w:rPr>
              <w:t>13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prevaricare e rinnegare il Signore,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cessare di seguire il nostro Dio,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parlare di oppressione e di ribellione,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E7E61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concepire con il cuore e pronunciare parole false.</w:t>
            </w:r>
            <w:r w:rsidR="008E26AA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2B55A5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(Is 59, 1-13)</w:t>
            </w:r>
          </w:p>
          <w:p w14:paraId="37231CD0" w14:textId="5D202E06" w:rsidR="002D058D" w:rsidRPr="002D058D" w:rsidRDefault="002D058D" w:rsidP="00AC1D7D">
            <w:pPr>
              <w:suppressAutoHyphens w:val="0"/>
              <w:spacing w:before="75" w:after="75"/>
              <w:jc w:val="both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Meditazione.</w:t>
            </w:r>
          </w:p>
          <w:p w14:paraId="63AEE7AB" w14:textId="57572006" w:rsidR="002D058D" w:rsidRPr="002D058D" w:rsidRDefault="002E7E61" w:rsidP="00AC1D7D">
            <w:pPr>
              <w:suppressAutoHyphens w:val="0"/>
              <w:spacing w:before="75" w:after="75"/>
              <w:jc w:val="both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14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È trascurato il diritto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 la giustizia se ne sta lontana,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la verità incespica</w:t>
            </w:r>
            <w:r w:rsidR="002D058D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in</w:t>
            </w:r>
            <w:r w:rsidR="002D058D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piazza,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la rettitudine non può entrarvi.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15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La verità è abbandonata,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chi evita il male viene spogliato.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Ha visto questo il Signore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ed è male ai suoi </w:t>
            </w:r>
            <w:r w:rsidR="00AC1D7D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occhi che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non ci sia più diritto.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16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Egli ha visto che non c'era nessuno,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si è meravigliato perché nessuno intercedeva.</w:t>
            </w:r>
            <w:r w:rsidR="00AC1D7D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Ma lo ha soccorso il suo braccio,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la sua giustizia lo ha sostenuto.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17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Egli si è rivestito di giustizia come di una corazza,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 sul suo capo ha posto l'elmo della salvezza.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Ha indossato le vesti della vendetta,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si è avvolto di zelo come di un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lastRenderedPageBreak/>
              <w:t>manto.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18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Egli ricompenserà secondo le 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opere: sdegno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ai suoi avversari,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vergogna ai suoi nemici;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alle isole darà la ricompensa.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19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In occidente temeranno il nome del Signore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 in oriente la sua gloria,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perché egli verrà come un fiume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AC1D7D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impetuoso, sospinto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dal vento del Signore.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</w:p>
          <w:p w14:paraId="63E44EA5" w14:textId="37A6CAF6" w:rsidR="002E7E61" w:rsidRDefault="002E7E61" w:rsidP="00AC1D7D">
            <w:pPr>
              <w:suppressAutoHyphens w:val="0"/>
              <w:spacing w:before="75" w:after="75"/>
              <w:jc w:val="both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20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Un redentore verrà per Sion,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per quelli di Giacobbe convertiti dall'apostasia.</w:t>
            </w:r>
            <w:r w:rsidR="008E26AA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Oracolo del Signore.</w:t>
            </w:r>
            <w:r w:rsidR="00AC1D7D"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990000"/>
                <w:sz w:val="14"/>
                <w:szCs w:val="14"/>
                <w:vertAlign w:val="superscript"/>
                <w:lang w:eastAsia="it-IT"/>
              </w:rPr>
              <w:t>21</w:t>
            </w:r>
            <w:r w:rsidRPr="002D058D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«Quanto a me - dice il Signore - ecco la mia alleanza con loro: il mio spirito che è sopra di te e le parole che ho posto nella tua bocca non si allontaneranno dalla tua bocca né dalla bocca dei tuoi discendenti né dalla bocca dei discendenti dei tuoi discendenti - dice il Signore - ora e sempre».</w:t>
            </w:r>
            <w:r w:rsidR="002B55A5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(Is 59, 14-21)</w:t>
            </w:r>
          </w:p>
          <w:p w14:paraId="32E7A658" w14:textId="2BC10F6D" w:rsidR="00B02793" w:rsidRPr="001A23FA" w:rsidRDefault="001404BE" w:rsidP="00AC1D7D">
            <w:pPr>
              <w:suppressAutoHyphens w:val="0"/>
              <w:spacing w:before="75" w:after="75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Siamo richiamati a riflettere sulla</w:t>
            </w:r>
            <w:r w:rsidR="00E5573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solitudine dell’uomo che non trova chi lo possa salvare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; la nostra situazione esistenziale è descritta molto bene (v.</w:t>
            </w:r>
            <w:r w:rsidR="00F81BD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9): cerchiamo la luce ma ci troviamo nel buio e il nostro cammino diventa un vagare a tentoni. </w:t>
            </w:r>
            <w:r w:rsidR="00E5573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F81BD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Nel nostro cuore scopriamo una malizia velenosa e, a nostra insaputa, in noi nascono serpenti velenosi (v.5). Ogni persona ricerca la salvezza, cioè un approdo sicuro che metta il nostro 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cuore </w:t>
            </w:r>
            <w:r w:rsidR="00F81BD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in pace e ci tolga la paura. Sono sentimenti diffusi anche se descritti in modi divers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i</w:t>
            </w:r>
            <w:r w:rsidR="00F81BD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; come diverse sono le vie di fuga. Difficile </w:t>
            </w:r>
            <w:r w:rsidR="00B069B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trovare</w:t>
            </w:r>
            <w:r w:rsidR="00F81BD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parole di speranza. </w:t>
            </w:r>
            <w:r w:rsidR="00B069B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Bisogna avere i ‘nerv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i</w:t>
            </w:r>
            <w:r w:rsidR="00B069B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saldi’ 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per</w:t>
            </w:r>
            <w:r w:rsidR="008727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non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cadere in ogni genere di catastrofismo </w:t>
            </w:r>
            <w:r w:rsidR="00B069B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ma non si può negare che i nostri sono tempi difficili. In particolare la situazione sembra irreversibile, almeno nel breve periodo. La giustizia e il diritto sono fuggiti e la verità zoppica fino a cadere e chi si ribell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a</w:t>
            </w:r>
            <w:r w:rsidR="00B069B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e compie il bene è </w:t>
            </w:r>
            <w:r w:rsidR="00E5573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deriso e perseguitato</w:t>
            </w:r>
            <w:r w:rsidR="00B069BE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(v.15).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E5573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Dopo la tragedia immane dell’esilio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(per avere un’idea, che ben conosciamo, possiamo paragonarlo solo alla shoah) il popolo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si sente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senza via d’uscita. </w:t>
            </w:r>
            <w:r w:rsidR="00553CD6" w:rsidRP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Dio vede tutto questo e decide di intervenire.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Il suo intervento è descritto come 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una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battaglia; Dio si arma contro il nemico dell’uomo. Per noi questo messaggio di salvezza ha il suo compimento insuperabile nella vicenda storia di Gesù il Nazareno. La vicenda di Israele è ‘tipo’ di quello che sarà il compimento del disegno di Dio. 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L’agonia di Gesù prende su di sé tutto il male del mondo e lotta con il grande nemico dell’uomo.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Il dramma del Getzemani racconta, almeno nei sinottici, </w:t>
            </w:r>
            <w:r w:rsidR="00E1718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lo </w:t>
            </w:r>
            <w:r w:rsidR="0035217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sgomento e la paura di Gesù di fronte all’estrema sofferenza e alla morte. Solo il richiamo dell’amore per tutti gli uomini gli fa mettere la sua </w:t>
            </w:r>
            <w:r w:rsidR="00B0279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vita nelle mani del Padre perché la misericordia abbia il sopravvento sul male del mondo.  Il male non ci è tolto; lo viviamo ogni giorno, ma la porta per uscire vivi dalla vita ormai è spalancata. I chiavistelli sono distrutti e quella porta non si potrà più chiudere.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B0279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Tutto questo perché un Redentore è venuto per noi e per noi ha pagato il riscatto; solo per amore. 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Dio invita il profeta e ciascuno di noi a ripetere questo messaggio di salvezza. Egli pone sulla nostra bocca parole di speranza che dovranno passare di generazione in 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generazion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e</w:t>
            </w:r>
            <w:r w:rsidR="00553C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. Noi le abbiamo ricevut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e 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nel 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piccolo pezzetto di storia che è la nostra vita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e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le dobbiamo consegnare alle generazioni che verranno. Questa è la ‘nostra battaglia’; il linguaggio guerresco che per noi non </w:t>
            </w:r>
            <w:r w:rsidR="00A93BAF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è 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usuale dice la serietà della posta in gioco e l’urgenza di una conversione che ci faccia vivere una fede libera, forte, coraggiosa e capace di portare speranza gli uomini.</w:t>
            </w:r>
            <w:r w:rsidR="0051602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Terminiamo la nostra meditazione con le parole di S. Paolo che applica a</w:t>
            </w:r>
            <w:r w:rsidR="0051602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i cristiani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l’armatura di Dio. </w:t>
            </w:r>
            <w:r w:rsidR="001A23F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È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un</w:t>
            </w:r>
            <w:r w:rsidR="001A23F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>a</w:t>
            </w:r>
            <w:r w:rsidR="0086551B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guerra già vinta</w:t>
            </w:r>
            <w:r w:rsidR="001A23F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  <w:t xml:space="preserve"> perché Dio la combatte con la fedeltà della sua misericordia; a ciascuno di noi spetta il compito di fare la sua parte. </w:t>
            </w:r>
            <w:r w:rsidR="00B02793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‘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vertAlign w:val="superscript"/>
                <w:lang w:eastAsia="it-IT"/>
              </w:rPr>
              <w:t>13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Prendete dunque l'armatura di Dio, perché possiate resistere nel giorno cattivo e restare saldi dopo aver superato tutte le prove. 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vertAlign w:val="superscript"/>
                <w:lang w:eastAsia="it-IT"/>
              </w:rPr>
              <w:t>14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State saldi, dunque: attorno ai fianchi, la verità; indosso, la corazza della giustizia; 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vertAlign w:val="superscript"/>
                <w:lang w:eastAsia="it-IT"/>
              </w:rPr>
              <w:t>15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 piedi, calzati e pronti a propagare il vangelo della pace. 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vertAlign w:val="superscript"/>
                <w:lang w:eastAsia="it-IT"/>
              </w:rPr>
              <w:t>16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Afferrate sempre lo scudo della fede, con il quale potrete spegnere tutte le frecce infuocate del Maligno; 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vertAlign w:val="superscript"/>
                <w:lang w:eastAsia="it-IT"/>
              </w:rPr>
              <w:t>17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prendete anche l'elmo della salvezza e la spada dello Spirito, che è la parola di Dio. 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vertAlign w:val="superscript"/>
                <w:lang w:eastAsia="it-IT"/>
              </w:rPr>
              <w:t>18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In ogni occasione, pregate con ogni sorta di preghiere e di suppliche nello Spirito, e a questo scopo vegliate con ogni perseveranza e supplica per tutti i santi</w:t>
            </w:r>
            <w:r w:rsid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’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.</w:t>
            </w:r>
            <w:r w:rsid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 xml:space="preserve"> (</w:t>
            </w:r>
            <w:r w:rsidR="002B55A5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E</w:t>
            </w:r>
            <w:r w:rsid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f 6,13 -18)</w:t>
            </w:r>
            <w:r w:rsidR="00E17182" w:rsidRPr="00E17182">
              <w:rPr>
                <w:rFonts w:asciiTheme="minorHAnsi" w:eastAsia="Times New Roman" w:hAnsiTheme="minorHAnsi" w:cstheme="minorHAnsi"/>
                <w:i/>
                <w:iCs/>
                <w:color w:val="222222"/>
                <w:sz w:val="24"/>
                <w:szCs w:val="24"/>
                <w:lang w:eastAsia="it-IT"/>
              </w:rPr>
              <w:t> </w:t>
            </w:r>
          </w:p>
          <w:p w14:paraId="0C7507B8" w14:textId="6C285F7E" w:rsidR="002D058D" w:rsidRPr="002D058D" w:rsidRDefault="002D058D" w:rsidP="00AC1D7D">
            <w:pPr>
              <w:suppressAutoHyphens w:val="0"/>
              <w:spacing w:before="75" w:after="75"/>
              <w:jc w:val="both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335BE9D9" w14:textId="77777777" w:rsidR="00A14E4F" w:rsidRPr="002E7E61" w:rsidRDefault="00A14E4F" w:rsidP="002B55A5">
      <w:pPr>
        <w:jc w:val="both"/>
      </w:pPr>
    </w:p>
    <w:sectPr w:rsidR="00A14E4F" w:rsidRPr="002E7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61"/>
    <w:rsid w:val="00056ABC"/>
    <w:rsid w:val="001307F2"/>
    <w:rsid w:val="001404BE"/>
    <w:rsid w:val="001A23FA"/>
    <w:rsid w:val="002B55A5"/>
    <w:rsid w:val="002D058D"/>
    <w:rsid w:val="002E7E61"/>
    <w:rsid w:val="0035217B"/>
    <w:rsid w:val="00433CF8"/>
    <w:rsid w:val="0051602A"/>
    <w:rsid w:val="00553CD6"/>
    <w:rsid w:val="005E53DD"/>
    <w:rsid w:val="008578C9"/>
    <w:rsid w:val="0086551B"/>
    <w:rsid w:val="008727AF"/>
    <w:rsid w:val="008E26AA"/>
    <w:rsid w:val="009B6813"/>
    <w:rsid w:val="00A14E4F"/>
    <w:rsid w:val="00A93BAF"/>
    <w:rsid w:val="00AC1D7D"/>
    <w:rsid w:val="00B02793"/>
    <w:rsid w:val="00B069BE"/>
    <w:rsid w:val="00E17182"/>
    <w:rsid w:val="00E55736"/>
    <w:rsid w:val="00ED7EEC"/>
    <w:rsid w:val="00F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F073"/>
  <w15:chartTrackingRefBased/>
  <w15:docId w15:val="{2E73DBEF-E0EA-4493-B980-3D0BE4A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ato">
    <w:name w:val="rientrato"/>
    <w:basedOn w:val="Normale"/>
    <w:rsid w:val="002E7E61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7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3881-D974-4D76-A781-594D0ABE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2022-08-17T16:46:00Z</dcterms:created>
  <dcterms:modified xsi:type="dcterms:W3CDTF">2022-08-22T21:36:00Z</dcterms:modified>
</cp:coreProperties>
</file>